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b/>
          <w:bCs/>
          <w:color w:val="0000FF"/>
          <w:lang w:val="en-US"/>
        </w:rPr>
        <w:t>LEGE nr. 544 din 12 octombrie 2001 (*actualizată*)</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privind liberul acces la informaţiile de interes public</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b/>
          <w:bCs/>
          <w:lang w:val="en-US"/>
        </w:rPr>
        <w:t xml:space="preserve">EMITENT:     </w:t>
      </w:r>
      <w:r>
        <w:rPr>
          <w:rFonts w:ascii="Courier New" w:hAnsi="Courier New" w:cs="Courier New"/>
          <w:color w:val="0000FF"/>
          <w:lang w:val="en-US"/>
        </w:rPr>
        <w:t>PARLAMENTUL</w:t>
      </w:r>
      <w:r>
        <w:rPr>
          <w:rFonts w:ascii="Courier New" w:hAnsi="Courier New" w:cs="Courier New"/>
          <w:lang w:val="en-US"/>
        </w:rPr>
        <w:t xml:space="preserve"> </w:t>
      </w:r>
    </w:p>
    <w:p w:rsidR="00C0098A" w:rsidRDefault="00C0098A" w:rsidP="00C0098A">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b/>
          <w:bCs/>
          <w:lang w:val="en-US"/>
        </w:rPr>
        <w:t xml:space="preserve">PUBLICAT ÎN: </w:t>
      </w:r>
      <w:r>
        <w:rPr>
          <w:rFonts w:ascii="Courier New" w:hAnsi="Courier New" w:cs="Courier New"/>
          <w:color w:val="0000FF"/>
          <w:lang w:val="en-US"/>
        </w:rPr>
        <w:t>MONITORUL OFICIAL nr. 663 din 23 octombrie 2001</w:t>
      </w:r>
    </w:p>
    <w:p w:rsidR="00C0098A" w:rsidRDefault="00C0098A" w:rsidP="00C0098A">
      <w:pPr>
        <w:autoSpaceDE w:val="0"/>
        <w:autoSpaceDN w:val="0"/>
        <w:adjustRightInd w:val="0"/>
        <w:spacing w:after="0" w:line="240" w:lineRule="auto"/>
        <w:rPr>
          <w:rFonts w:ascii="Courier New" w:hAnsi="Courier New" w:cs="Courier New"/>
          <w:b/>
          <w:bCs/>
          <w:color w:val="0000FF"/>
          <w:lang w:val="en-US"/>
        </w:rPr>
      </w:pPr>
      <w:r>
        <w:rPr>
          <w:rFonts w:ascii="Courier New" w:hAnsi="Courier New" w:cs="Courier New"/>
          <w:b/>
          <w:bCs/>
          <w:lang w:val="en-US"/>
        </w:rPr>
        <w:t xml:space="preserve">Data intrarii in vigoare : </w:t>
      </w:r>
      <w:r>
        <w:rPr>
          <w:rFonts w:ascii="Courier New" w:hAnsi="Courier New" w:cs="Courier New"/>
          <w:b/>
          <w:bCs/>
          <w:color w:val="0000FF"/>
          <w:lang w:val="en-US"/>
        </w:rPr>
        <w:t>22 decembrie 2001</w:t>
      </w:r>
    </w:p>
    <w:p w:rsidR="00C0098A" w:rsidRDefault="00C0098A" w:rsidP="00C0098A">
      <w:pPr>
        <w:autoSpaceDE w:val="0"/>
        <w:autoSpaceDN w:val="0"/>
        <w:adjustRightInd w:val="0"/>
        <w:spacing w:after="0" w:line="240" w:lineRule="auto"/>
        <w:rPr>
          <w:rFonts w:ascii="Courier New" w:hAnsi="Courier New" w:cs="Courier New"/>
          <w:b/>
          <w:bCs/>
          <w:color w:val="0000FF"/>
          <w:lang w:val="en-US"/>
        </w:rPr>
      </w:pPr>
    </w:p>
    <w:p w:rsidR="00C0098A" w:rsidRDefault="00C0098A" w:rsidP="00C0098A">
      <w:pPr>
        <w:autoSpaceDE w:val="0"/>
        <w:autoSpaceDN w:val="0"/>
        <w:adjustRightInd w:val="0"/>
        <w:spacing w:after="0" w:line="240" w:lineRule="auto"/>
        <w:rPr>
          <w:rFonts w:ascii="Courier New" w:hAnsi="Courier New" w:cs="Courier New"/>
          <w:b/>
          <w:bCs/>
          <w:color w:val="0000FF"/>
          <w:lang w:val="en-US"/>
        </w:rPr>
      </w:pP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b/>
          <w:bCs/>
          <w:lang w:val="en-US"/>
        </w:rPr>
        <w:t xml:space="preserve">Forma actualizata valabila la data de : </w:t>
      </w:r>
      <w:r>
        <w:rPr>
          <w:rFonts w:ascii="Courier New" w:hAnsi="Courier New" w:cs="Courier New"/>
          <w:b/>
          <w:bCs/>
          <w:color w:val="0000FF"/>
          <w:lang w:val="en-US"/>
        </w:rPr>
        <w:t>19 ianuarie 2017</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b/>
          <w:bCs/>
          <w:lang w:val="en-US"/>
        </w:rPr>
        <w:t xml:space="preserve">Prezenta forma actualizata este valabila de la </w:t>
      </w:r>
      <w:r>
        <w:rPr>
          <w:rFonts w:ascii="Courier New" w:hAnsi="Courier New" w:cs="Courier New"/>
          <w:b/>
          <w:bCs/>
          <w:color w:val="0000FF"/>
          <w:lang w:val="en-US"/>
        </w:rPr>
        <w:t>17 iulie 2016</w:t>
      </w:r>
      <w:r>
        <w:rPr>
          <w:rFonts w:ascii="Courier New" w:hAnsi="Courier New" w:cs="Courier New"/>
          <w:b/>
          <w:bCs/>
          <w:lang w:val="en-US"/>
        </w:rPr>
        <w:t xml:space="preserve"> pana la </w:t>
      </w:r>
      <w:r>
        <w:rPr>
          <w:rFonts w:ascii="Courier New" w:hAnsi="Courier New" w:cs="Courier New"/>
          <w:b/>
          <w:bCs/>
          <w:color w:val="0000FF"/>
          <w:lang w:val="en-US"/>
        </w:rPr>
        <w:t>19 ianuarie 2017</w:t>
      </w:r>
    </w:p>
    <w:p w:rsidR="00C0098A" w:rsidRDefault="00C0098A" w:rsidP="00C0098A">
      <w:pPr>
        <w:autoSpaceDE w:val="0"/>
        <w:autoSpaceDN w:val="0"/>
        <w:adjustRightInd w:val="0"/>
        <w:spacing w:after="0" w:line="240" w:lineRule="auto"/>
        <w:rPr>
          <w:rFonts w:ascii="Courier New" w:hAnsi="Courier New" w:cs="Courier New"/>
          <w:lang w:val="en-US"/>
        </w:rPr>
      </w:pP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 Notă CTCE:</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Forma consolidată a </w:t>
      </w:r>
      <w:r>
        <w:rPr>
          <w:rFonts w:ascii="Courier New" w:hAnsi="Courier New" w:cs="Courier New"/>
          <w:vanish/>
          <w:lang w:val="en-US"/>
        </w:rPr>
        <w:t>&lt;LLNK 12001   544 10 201   0 18&gt;</w:t>
      </w:r>
      <w:r>
        <w:rPr>
          <w:rFonts w:ascii="Courier New" w:hAnsi="Courier New" w:cs="Courier New"/>
          <w:color w:val="0000FF"/>
          <w:u w:val="single"/>
          <w:lang w:val="en-US"/>
        </w:rPr>
        <w:t>Legii nr. 544/2001</w:t>
      </w:r>
      <w:r>
        <w:rPr>
          <w:rFonts w:ascii="Courier New" w:hAnsi="Courier New" w:cs="Courier New"/>
          <w:lang w:val="en-US"/>
        </w:rPr>
        <w:t xml:space="preserve">, publicată în Monitorul Oficial nr. 663 din 23 octombrie 2001, la data de 19 ianuarie 2017 este realizată prin includerea modificărilor şi completărilor aduse de: </w:t>
      </w:r>
      <w:r>
        <w:rPr>
          <w:rFonts w:ascii="Courier New" w:hAnsi="Courier New" w:cs="Courier New"/>
          <w:vanish/>
          <w:lang w:val="en-US"/>
        </w:rPr>
        <w:t>&lt;LLNK 12001   5442904701   0 42&gt;</w:t>
      </w:r>
      <w:r>
        <w:rPr>
          <w:rFonts w:ascii="Courier New" w:hAnsi="Courier New" w:cs="Courier New"/>
          <w:color w:val="0000FF"/>
          <w:u w:val="single"/>
          <w:lang w:val="en-US"/>
        </w:rPr>
        <w:t>RECTIFICAREA nr. 544 din 12 octombrie 2001</w:t>
      </w:r>
      <w:r>
        <w:rPr>
          <w:rFonts w:ascii="Courier New" w:hAnsi="Courier New" w:cs="Courier New"/>
          <w:lang w:val="en-US"/>
        </w:rPr>
        <w:t xml:space="preserve">; </w:t>
      </w:r>
      <w:r>
        <w:rPr>
          <w:rFonts w:ascii="Courier New" w:hAnsi="Courier New" w:cs="Courier New"/>
          <w:vanish/>
          <w:lang w:val="en-US"/>
        </w:rPr>
        <w:t>&lt;LLNK 12006   371 10 201   0 34&gt;</w:t>
      </w:r>
      <w:r>
        <w:rPr>
          <w:rFonts w:ascii="Courier New" w:hAnsi="Courier New" w:cs="Courier New"/>
          <w:color w:val="0000FF"/>
          <w:u w:val="single"/>
          <w:lang w:val="en-US"/>
        </w:rPr>
        <w:t>LEGEA nr. 371 din 5 octombrie 2006</w:t>
      </w:r>
      <w:r>
        <w:rPr>
          <w:rFonts w:ascii="Courier New" w:hAnsi="Courier New" w:cs="Courier New"/>
          <w:lang w:val="en-US"/>
        </w:rPr>
        <w:t xml:space="preserve">; </w:t>
      </w:r>
      <w:r>
        <w:rPr>
          <w:rFonts w:ascii="Courier New" w:hAnsi="Courier New" w:cs="Courier New"/>
          <w:vanish/>
          <w:lang w:val="en-US"/>
        </w:rPr>
        <w:t>&lt;LLNK 12006   380 10 201   0 34&gt;</w:t>
      </w:r>
      <w:r>
        <w:rPr>
          <w:rFonts w:ascii="Courier New" w:hAnsi="Courier New" w:cs="Courier New"/>
          <w:color w:val="0000FF"/>
          <w:u w:val="single"/>
          <w:lang w:val="en-US"/>
        </w:rPr>
        <w:t>LEGEA nr. 380 din 5 octombrie 2006</w:t>
      </w:r>
      <w:r>
        <w:rPr>
          <w:rFonts w:ascii="Courier New" w:hAnsi="Courier New" w:cs="Courier New"/>
          <w:lang w:val="en-US"/>
        </w:rPr>
        <w:t xml:space="preserve">; </w:t>
      </w:r>
      <w:r>
        <w:rPr>
          <w:rFonts w:ascii="Courier New" w:hAnsi="Courier New" w:cs="Courier New"/>
          <w:vanish/>
          <w:lang w:val="en-US"/>
        </w:rPr>
        <w:t>&lt;LLNK 12007   188 10 201   0 31&gt;</w:t>
      </w:r>
      <w:r>
        <w:rPr>
          <w:rFonts w:ascii="Courier New" w:hAnsi="Courier New" w:cs="Courier New"/>
          <w:color w:val="0000FF"/>
          <w:u w:val="single"/>
          <w:lang w:val="en-US"/>
        </w:rPr>
        <w:t>LEGEA nr. 188 din 19 iunie 2007</w:t>
      </w:r>
      <w:r>
        <w:rPr>
          <w:rFonts w:ascii="Courier New" w:hAnsi="Courier New" w:cs="Courier New"/>
          <w:lang w:val="en-US"/>
        </w:rPr>
        <w:t xml:space="preserve">; </w:t>
      </w:r>
      <w:r>
        <w:rPr>
          <w:rFonts w:ascii="Courier New" w:hAnsi="Courier New" w:cs="Courier New"/>
          <w:vanish/>
          <w:lang w:val="en-US"/>
        </w:rPr>
        <w:t>&lt;LLNK 12012    76 10 201   0 28&gt;</w:t>
      </w:r>
      <w:r>
        <w:rPr>
          <w:rFonts w:ascii="Courier New" w:hAnsi="Courier New" w:cs="Courier New"/>
          <w:color w:val="0000FF"/>
          <w:u w:val="single"/>
          <w:lang w:val="en-US"/>
        </w:rPr>
        <w:t>LEGEA nr. 76 din 24 mai 2012</w:t>
      </w:r>
      <w:r>
        <w:rPr>
          <w:rFonts w:ascii="Courier New" w:hAnsi="Courier New" w:cs="Courier New"/>
          <w:lang w:val="en-US"/>
        </w:rPr>
        <w:t xml:space="preserve">; </w:t>
      </w:r>
      <w:r>
        <w:rPr>
          <w:rFonts w:ascii="Courier New" w:hAnsi="Courier New" w:cs="Courier New"/>
          <w:vanish/>
          <w:lang w:val="en-US"/>
        </w:rPr>
        <w:t>&lt;LLNK 12016   144 10 201   0 31&gt;</w:t>
      </w:r>
      <w:r>
        <w:rPr>
          <w:rFonts w:ascii="Courier New" w:hAnsi="Courier New" w:cs="Courier New"/>
          <w:color w:val="0000FF"/>
          <w:u w:val="single"/>
          <w:lang w:val="en-US"/>
        </w:rPr>
        <w:t>LEGEA nr. 144 din 12 iulie 2016</w:t>
      </w:r>
      <w:r>
        <w:rPr>
          <w:rFonts w:ascii="Courier New" w:hAnsi="Courier New" w:cs="Courier New"/>
          <w:lang w:val="en-US"/>
        </w:rPr>
        <w:t>.</w:t>
      </w:r>
    </w:p>
    <w:p w:rsidR="00C0098A" w:rsidRDefault="00C0098A" w:rsidP="00C0098A">
      <w:pPr>
        <w:autoSpaceDE w:val="0"/>
        <w:autoSpaceDN w:val="0"/>
        <w:adjustRightInd w:val="0"/>
        <w:spacing w:after="0" w:line="240" w:lineRule="auto"/>
        <w:rPr>
          <w:rFonts w:ascii="Courier New" w:hAnsi="Courier New" w:cs="Courier New"/>
          <w:lang w:val="en-US"/>
        </w:rPr>
      </w:pP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Conţinutul acestui act aparţine exclusiv S.C. Centrul Teritorial de Calcul Electronic S.A. Piatra-Neamţ şi nu este un document cu caracter oficial, fiind destinat pentru informarea utilizatorilor.</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C0098A" w:rsidRDefault="00C0098A" w:rsidP="00C0098A">
      <w:pPr>
        <w:autoSpaceDE w:val="0"/>
        <w:autoSpaceDN w:val="0"/>
        <w:adjustRightInd w:val="0"/>
        <w:spacing w:after="0" w:line="240" w:lineRule="auto"/>
        <w:rPr>
          <w:rFonts w:ascii="Courier New" w:hAnsi="Courier New" w:cs="Courier New"/>
          <w:lang w:val="en-US"/>
        </w:rPr>
      </w:pP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Parlamentul României adopta prezenta lege.</w:t>
      </w:r>
    </w:p>
    <w:p w:rsidR="00C0098A" w:rsidRDefault="00C0098A" w:rsidP="00C0098A">
      <w:pPr>
        <w:autoSpaceDE w:val="0"/>
        <w:autoSpaceDN w:val="0"/>
        <w:adjustRightInd w:val="0"/>
        <w:spacing w:after="0" w:line="240" w:lineRule="auto"/>
        <w:rPr>
          <w:rFonts w:ascii="Courier New" w:hAnsi="Courier New" w:cs="Courier New"/>
          <w:lang w:val="en-US"/>
        </w:rPr>
      </w:pP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Dispoziţii generale</w:t>
      </w:r>
    </w:p>
    <w:p w:rsidR="00C0098A" w:rsidRDefault="00C0098A" w:rsidP="00C0098A">
      <w:pPr>
        <w:autoSpaceDE w:val="0"/>
        <w:autoSpaceDN w:val="0"/>
        <w:adjustRightInd w:val="0"/>
        <w:spacing w:after="0" w:line="240" w:lineRule="auto"/>
        <w:rPr>
          <w:rFonts w:ascii="Courier New" w:hAnsi="Courier New" w:cs="Courier New"/>
          <w:lang w:val="en-US"/>
        </w:rPr>
      </w:pP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vanish/>
          <w:lang w:val="en-US"/>
        </w:rPr>
        <w:t>&lt;LLNK810002003527000001&gt;</w:t>
      </w:r>
      <w:r>
        <w:rPr>
          <w:rFonts w:ascii="Courier New" w:hAnsi="Courier New" w:cs="Courier New"/>
          <w:color w:val="0000FF"/>
          <w:lang w:val="en-US"/>
        </w:rPr>
        <w:t xml:space="preserve">    ART. 1</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Accesul liber şi neîngrădit al persoanei la orice informaţii de interes public, definite astfel prin prezenta lege, constituie unul dintre principiile fundamentale ale relaţiilor dintre persoane şi autorităţile publice, în conformitate cu Constituţia României şi cu documentele internaţionale ratificate de Parlamentul României.</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vanish/>
          <w:lang w:val="en-US"/>
        </w:rPr>
        <w:t>&lt;LLNK820002003527100001&gt;</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În sensul prezentei legi:</w:t>
      </w:r>
    </w:p>
    <w:p w:rsidR="00C0098A" w:rsidRDefault="00C0098A" w:rsidP="00C0098A">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a) prin autoritate sau instituţie publică se înţelege orice autoritate ori instituţie publică ce utilizează sau administrează resurse financiare publice, orice regie autonomă, societate reglementată de </w:t>
      </w:r>
      <w:r>
        <w:rPr>
          <w:rFonts w:ascii="Courier New" w:hAnsi="Courier New" w:cs="Courier New"/>
          <w:vanish/>
          <w:color w:val="0000FF"/>
          <w:lang w:val="en-US"/>
        </w:rPr>
        <w:t>&lt;LLNK 11990    31 11 211   0 30&gt;</w:t>
      </w:r>
      <w:r>
        <w:rPr>
          <w:rFonts w:ascii="Courier New" w:hAnsi="Courier New" w:cs="Courier New"/>
          <w:color w:val="0000FF"/>
          <w:u w:val="single"/>
          <w:lang w:val="en-US"/>
        </w:rPr>
        <w:t>Legea societăţilor nr. 31/1990</w:t>
      </w:r>
      <w:r>
        <w:rPr>
          <w:rFonts w:ascii="Courier New" w:hAnsi="Courier New" w:cs="Courier New"/>
          <w:color w:val="0000FF"/>
          <w:lang w:val="en-US"/>
        </w:rPr>
        <w:t xml:space="preserve">, republicată, cu modificările şi completările ulterioare, aflată sub autoritatea sau, după caz, în coordonarea ori în subordinea unei autorităţi publice centrale sau locale şi la care statul român sau, după caz, o unitate administrativ-teritorială este acţionar unic ori majoritar, precum şi orice operator sau operator regional, astfel cum aceştia sunt definiţi în </w:t>
      </w:r>
      <w:r>
        <w:rPr>
          <w:rFonts w:ascii="Courier New" w:hAnsi="Courier New" w:cs="Courier New"/>
          <w:vanish/>
          <w:color w:val="0000FF"/>
          <w:lang w:val="en-US"/>
        </w:rPr>
        <w:t>&lt;LLNK 12006    51 11 201   0 61&gt;</w:t>
      </w:r>
      <w:r>
        <w:rPr>
          <w:rFonts w:ascii="Courier New" w:hAnsi="Courier New" w:cs="Courier New"/>
          <w:color w:val="0000FF"/>
          <w:u w:val="single"/>
          <w:lang w:val="en-US"/>
        </w:rPr>
        <w:t>Legea serviciilor comunitare de utilităţi publice nr. 51/2006</w:t>
      </w:r>
      <w:r>
        <w:rPr>
          <w:rFonts w:ascii="Courier New" w:hAnsi="Courier New" w:cs="Courier New"/>
          <w:color w:val="0000FF"/>
          <w:lang w:val="en-US"/>
        </w:rPr>
        <w:t xml:space="preserve">, republicată, cu modificările şi completările ulterioare. De asemenea, </w:t>
      </w:r>
      <w:r>
        <w:rPr>
          <w:rFonts w:ascii="Courier New" w:hAnsi="Courier New" w:cs="Courier New"/>
          <w:color w:val="0000FF"/>
          <w:lang w:val="en-US"/>
        </w:rPr>
        <w:lastRenderedPageBreak/>
        <w:t>se supun prevederilor prezentei legi partidele politice, federaţiile sportive şi organizaţiile neguvernamentale de utilitate publică, care beneficiază de finanţare din bani publici;</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Lit. a) a art. 2 a fost modificată de </w:t>
      </w:r>
      <w:r>
        <w:rPr>
          <w:rFonts w:ascii="Courier New" w:hAnsi="Courier New" w:cs="Courier New"/>
          <w:vanish/>
          <w:lang w:val="en-US"/>
        </w:rPr>
        <w:t>&lt;LLNK 12016   144 10 202   0 45&gt;</w:t>
      </w:r>
      <w:r>
        <w:rPr>
          <w:rFonts w:ascii="Courier New" w:hAnsi="Courier New" w:cs="Courier New"/>
          <w:color w:val="0000FF"/>
          <w:u w:val="single"/>
          <w:lang w:val="en-US"/>
        </w:rPr>
        <w:t>art. unic din LEGEA nr. 144 din 12 iulie 2016</w:t>
      </w:r>
      <w:r>
        <w:rPr>
          <w:rFonts w:ascii="Courier New" w:hAnsi="Courier New" w:cs="Courier New"/>
          <w:lang w:val="en-US"/>
        </w:rPr>
        <w:t xml:space="preserve"> publicată în MONITORUL OFICIAL nr. 528 din 14 iulie 2016.</w:t>
      </w:r>
    </w:p>
    <w:p w:rsidR="00C0098A" w:rsidRDefault="00C0098A" w:rsidP="00C0098A">
      <w:pPr>
        <w:autoSpaceDE w:val="0"/>
        <w:autoSpaceDN w:val="0"/>
        <w:adjustRightInd w:val="0"/>
        <w:spacing w:after="0" w:line="240" w:lineRule="auto"/>
        <w:rPr>
          <w:rFonts w:ascii="Courier New" w:hAnsi="Courier New" w:cs="Courier New"/>
          <w:lang w:val="en-US"/>
        </w:rPr>
      </w:pP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prin informaţie de interes public se înţelege orice informaţie care priveşte activităţile sau rezulta din activităţile unei autorităţi publice sau instituţii publice, indiferent de suportul ori de forma sau de modul de exprimare a informaţiei;</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prin informaţie cu privire la datele personale se înţelege orice informaţie privind o persoana fizică identificată sau identificabilă.</w:t>
      </w:r>
    </w:p>
    <w:p w:rsidR="00C0098A" w:rsidRDefault="00C0098A" w:rsidP="00C0098A">
      <w:pPr>
        <w:autoSpaceDE w:val="0"/>
        <w:autoSpaceDN w:val="0"/>
        <w:adjustRightInd w:val="0"/>
        <w:spacing w:after="0" w:line="240" w:lineRule="auto"/>
        <w:rPr>
          <w:rFonts w:ascii="Courier New" w:hAnsi="Courier New" w:cs="Courier New"/>
          <w:lang w:val="en-US"/>
        </w:rPr>
      </w:pP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II</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Organizarea şi asigurarea accesului la informaţiile de interes public</w:t>
      </w:r>
    </w:p>
    <w:p w:rsidR="00C0098A" w:rsidRDefault="00C0098A" w:rsidP="00C0098A">
      <w:pPr>
        <w:autoSpaceDE w:val="0"/>
        <w:autoSpaceDN w:val="0"/>
        <w:adjustRightInd w:val="0"/>
        <w:spacing w:after="0" w:line="240" w:lineRule="auto"/>
        <w:rPr>
          <w:rFonts w:ascii="Courier New" w:hAnsi="Courier New" w:cs="Courier New"/>
          <w:lang w:val="en-US"/>
        </w:rPr>
      </w:pP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SECŢIUNEA 1</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Dispoziţii comune privind accesul la informaţiile de interes public</w:t>
      </w:r>
    </w:p>
    <w:p w:rsidR="00C0098A" w:rsidRDefault="00C0098A" w:rsidP="00C0098A">
      <w:pPr>
        <w:autoSpaceDE w:val="0"/>
        <w:autoSpaceDN w:val="0"/>
        <w:adjustRightInd w:val="0"/>
        <w:spacing w:after="0" w:line="240" w:lineRule="auto"/>
        <w:rPr>
          <w:rFonts w:ascii="Courier New" w:hAnsi="Courier New" w:cs="Courier New"/>
          <w:lang w:val="en-US"/>
        </w:rPr>
      </w:pP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Asigurarea de către autorităţile şi instituţiile publice a accesului la informaţiile de interes public se face din oficiu sau la cerere, prin intermediul compartimentului pentru relaţii publice sau al persoanei desemnate în acest scop.</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Pentru asigurarea accesului oricărei persoane la informaţiile de interes public autorităţile şi instituţiile publice au obligaţia de a organiza compartimente specializate de informare şi relaţii publice sau de a desemna persoane cu atribuţii în acest domeniu.</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Atribuţiile, organizarea şi funcţionarea compartimentelor de relaţii publice se stabilesc, pe baza dispoziţiilor prezentei legi, prin regulamentul de organizare şi funcţionare a autorităţii sau instituţiei publice respective.</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Fiecare autoritate sau instituţie publică are obligaţia să comunice din oficiu următoarele informaţii de interes public:</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actele normative care reglementează organizarea şi funcţionarea autorităţii sau instituţiei publice;</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structura organizatorică, atribuţiile departamentelor, programul de funcţionare, programul de audienţe al autorităţii sau instituţiei publice;</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numele şi prenumele persoanelor din conducerea autorităţii sau a instituţiei publice şi ale funcţionarului responsabil cu difuzarea informaţiilor publice;</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coordonatele de contact ale autorităţii sau instituţiei publice, respectiv: denumirea, sediul, numerele de telefon, fax, adresa de e-mail şi adresa paginii de Internet;</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sursele financiare, bugetul şi bilanţul contabil;</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programele şi strategiile proprii;</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g) lista cuprinzând documentele de interes public;</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h) lista cuprinzând categoriile de documente produse şi/sau gestionate, potrivit legii;</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 modalităţile de contestare a deciziei autorităţii sau a instituţiei publice în situaţia în care persoana se considera vătămată în privinţa dreptului de acces la informaţiile de interes public solicitate.</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Autorităţile şi instituţiile publice au obligaţia să publice şi să actualizeze anual un buletin informativ care va cuprinde informaţiile prevăzute la alin. (1).</w:t>
      </w:r>
    </w:p>
    <w:p w:rsidR="00C0098A" w:rsidRDefault="00C0098A" w:rsidP="00C0098A">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(3) Autorităţile publice sunt obligate să dea din oficiu publicităţii un raport periodic de activitate, cel puţin anual, care va fi publicat în Monitorul Oficial al României, Partea a III-a.</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Alin. (3) al </w:t>
      </w:r>
      <w:r>
        <w:rPr>
          <w:rFonts w:ascii="Courier New" w:hAnsi="Courier New" w:cs="Courier New"/>
          <w:vanish/>
          <w:lang w:val="en-US"/>
        </w:rPr>
        <w:t>&lt;LLNK 12001   5442904702   5 69&gt;</w:t>
      </w:r>
      <w:r>
        <w:rPr>
          <w:rFonts w:ascii="Courier New" w:hAnsi="Courier New" w:cs="Courier New"/>
          <w:color w:val="0000FF"/>
          <w:u w:val="single"/>
          <w:lang w:val="en-US"/>
        </w:rPr>
        <w:t>art. 5 a fost modificat de RECTIFICAREA nr. 544 din 12 octombrie 2001</w:t>
      </w:r>
      <w:r>
        <w:rPr>
          <w:rFonts w:ascii="Courier New" w:hAnsi="Courier New" w:cs="Courier New"/>
          <w:lang w:val="en-US"/>
        </w:rPr>
        <w:t>, publicată în MONITORUL OFICIAL nr. 145 din 26 februarie 2002.</w:t>
      </w:r>
    </w:p>
    <w:p w:rsidR="00C0098A" w:rsidRDefault="00C0098A" w:rsidP="00C0098A">
      <w:pPr>
        <w:autoSpaceDE w:val="0"/>
        <w:autoSpaceDN w:val="0"/>
        <w:adjustRightInd w:val="0"/>
        <w:spacing w:after="0" w:line="240" w:lineRule="auto"/>
        <w:rPr>
          <w:rFonts w:ascii="Courier New" w:hAnsi="Courier New" w:cs="Courier New"/>
          <w:lang w:val="en-US"/>
        </w:rPr>
      </w:pP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Accesul la informaţiile prevăzute la alin. (1) se realizează prin:</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afişare la sediul autorităţii sau al instituţiei publice ori prin publicare în Monitorul Oficial al României sau în mijloacele de informare în masă, în publicaţii proprii, precum şi în pagina de Internet proprie;</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consultarea lor la sediul autorităţii sau al instituţiei publice, în spatii special destinate acestui scop.</w:t>
      </w:r>
    </w:p>
    <w:p w:rsidR="00C0098A" w:rsidRDefault="00C0098A" w:rsidP="00C0098A">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(5) Autorităţile şi instituţiile publice au obligaţia să pună la dispoziţia persoanelor interesate contractele de privatizare încheiate după intrarea în vigoare a prezentei legi, prin consultarea la sediul acestora. Prevederile de mai sus nu se aplica în cazul contractelor de privatizare care se încadrează în sfera de aplicare a dispoziţiilor art. 12 alin. (1).</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Alin. (5) al art. 5 a fost introdus de </w:t>
      </w:r>
      <w:r>
        <w:rPr>
          <w:rFonts w:ascii="Courier New" w:hAnsi="Courier New" w:cs="Courier New"/>
          <w:vanish/>
          <w:lang w:val="en-US"/>
        </w:rPr>
        <w:t>&lt;LLNK 12007   188 10 202   0 45&gt;</w:t>
      </w:r>
      <w:r>
        <w:rPr>
          <w:rFonts w:ascii="Courier New" w:hAnsi="Courier New" w:cs="Courier New"/>
          <w:color w:val="0000FF"/>
          <w:u w:val="single"/>
          <w:lang w:val="en-US"/>
        </w:rPr>
        <w:t>art. unic din LEGEA nr. 188 din 19 iunie 2007</w:t>
      </w:r>
      <w:r>
        <w:rPr>
          <w:rFonts w:ascii="Courier New" w:hAnsi="Courier New" w:cs="Courier New"/>
          <w:lang w:val="en-US"/>
        </w:rPr>
        <w:t>, publicată în MONITORUL OFICIAL nr. 425 din 26 iunie 2007.</w:t>
      </w:r>
    </w:p>
    <w:p w:rsidR="00C0098A" w:rsidRDefault="00C0098A" w:rsidP="00C0098A">
      <w:pPr>
        <w:autoSpaceDE w:val="0"/>
        <w:autoSpaceDN w:val="0"/>
        <w:adjustRightInd w:val="0"/>
        <w:spacing w:after="0" w:line="240" w:lineRule="auto"/>
        <w:rPr>
          <w:rFonts w:ascii="Courier New" w:hAnsi="Courier New" w:cs="Courier New"/>
          <w:lang w:val="en-US"/>
        </w:rPr>
      </w:pP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6</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Orice persoană are dreptul să solicite şi să obţină de la autorităţile şi instituţiile publice, în condiţiile prezentei legi, informaţiile de interes public.</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Autorităţile şi instituţiile publice sunt obligate să asigure persoanelor, la cererea acestora, informaţiile de interes public solicitate în scris sau verbal.</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Solicitarea în scris a informaţiilor de interes public cuprinde următoarele elemente:</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autoritatea sau instituţia publică la care se adresează cererea;</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informaţia solicitată, astfel încât să permită autorităţii sau instituţiei publice identificarea informaţiei de interes public;</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numele, prenumele şi semnătura solicitantului, precum şi adresa la care se solicită primirea răspunsului.</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(1) Autorităţile şi instituţiile publice au obligaţia să răspundă în scris la solicitarea informaţiilor de interes public în termen de 10 zile sau, după caz, în cel mult 30 de zile de la înregistrarea solicitării, în funcţie de dificultatea, complexitatea, volumul lucrărilor documentare şi de urgenţa solicitării. În cazul în care durata necesara pentru identificarea şi difuzarea informaţiei solicitate depăşeşte 10 zile, răspunsul va fi comunicat solicitantului în maximum 30 de zile, cu condiţia înştiinţării acestuia în scris despre acest fapt în termen de 10 zile.</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Refuzul comunicării informaţiilor solicitate se motivează şi se comunica în termen de 5 zile de la primirea petiţiilor.</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Solicitarea şi obţinerea informaţiilor de interes public se pot realiza, dacă sunt întrunite condiţiile tehnice necesare, şi în format electronic.</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Pentru informaţiile solicitate verbal funcţionării din cadrul compartimentelor de informare şi relaţii publice au obligaţia să precizeze condiţiile şi formele în care are loc accesul la informaţiile de interes public şi pot furniza pe loc informaţiile solicitate.</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cazul în care informaţiile solicitate nu sunt disponibile pe loc, persoana este îndrumată să solicite în scris informaţia de interes public, urmând ca cererea să îi fie rezolvată în termenele prevăzute la art. 7.</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Informaţiile de interes public solicitate verbal se comunica în cadrul unui program minim stabilit de conducerea autorităţii sau instituţiei publice, care va fi afişat la sediul acesteia şi care se va desfăşura în mod obligatoriu în timpul funcţionării instituţiei, incluzând şi o zi pe săptămână, după programul de funcţionare.</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Activităţile de registratură privind petiţiile nu se pot include în acest program şi se desfăşoară separat.</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Informaţiile de interes public solicitate verbal de către mijloacele de informare în masă vor fi comunicate, de regulă, imediat sau în cel mult 24 de ore.</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9</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cazul în care solicitarea de informaţii implică realizarea de copii de pe documentele deţinute de autoritatea sau instituţia publică, costul serviciilor de copiere este suportat de solicitant, în condiţiile legii.</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Dacă în urma informaţiilor primite petentul solicită informaţii noi privind documentele aflate în posesia autorităţii sau a instituţiei publice, aceasta solicitare va fi tratată ca o nouă petiţie, răspunsul fiind trimis în termenele prevăzute la art. 7 şi 8.</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10</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Nu este supusă prevederilor art. 7-9 activitatea autorităţilor şi instituţiilor publice de răspunsuri la petiţii şi de audiente, desfăşurată potrivit specificului competentelor acestora, dacă aceasta priveşte alte aprobări, autorizări, prestări de servicii şi orice alte solicitări în afara informaţiilor de interes public.</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11</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Persoanele care efectuează studii şi cercetări în folos propriu sau în interes de serviciu au acces la fondul documentaristic al </w:t>
      </w:r>
      <w:r>
        <w:rPr>
          <w:rFonts w:ascii="Courier New" w:hAnsi="Courier New" w:cs="Courier New"/>
          <w:lang w:val="en-US"/>
        </w:rPr>
        <w:lastRenderedPageBreak/>
        <w:t>autorităţii sau al instituţiei publice pe baza solicitării personale, în condiţiile legii.</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Copiile de pe documentele deţinute de autoritatea sau de instituţia publică se realizează în condiţiile art. 9.</w:t>
      </w:r>
    </w:p>
    <w:p w:rsidR="00C0098A" w:rsidRDefault="00C0098A" w:rsidP="00C0098A">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ART. 11^1</w:t>
      </w:r>
    </w:p>
    <w:p w:rsidR="00C0098A" w:rsidRDefault="00C0098A" w:rsidP="00C0098A">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Orice autoritate contractantă, astfel cum este definita prin lege, are obligaţia să pună la dispoziţia persoanei fizice sau juridice interesate, în condiţiile prevăzute la art. 7, contractele de achiziţii publice.</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Art. 11^1 a fost introdus de pct. 1 al </w:t>
      </w:r>
      <w:r>
        <w:rPr>
          <w:rFonts w:ascii="Courier New" w:hAnsi="Courier New" w:cs="Courier New"/>
          <w:vanish/>
          <w:lang w:val="en-US"/>
        </w:rPr>
        <w:t>&lt;LLNK 12006   380 10 202   0 48&gt;</w:t>
      </w:r>
      <w:r>
        <w:rPr>
          <w:rFonts w:ascii="Courier New" w:hAnsi="Courier New" w:cs="Courier New"/>
          <w:color w:val="0000FF"/>
          <w:u w:val="single"/>
          <w:lang w:val="en-US"/>
        </w:rPr>
        <w:t>art. unic din LEGEA nr. 380 din 5 octombrie 2006</w:t>
      </w:r>
      <w:r>
        <w:rPr>
          <w:rFonts w:ascii="Courier New" w:hAnsi="Courier New" w:cs="Courier New"/>
          <w:lang w:val="en-US"/>
        </w:rPr>
        <w:t>, publicată în MONITORUL OFICIAL nr. 846 din 13 octombrie 2006.</w:t>
      </w:r>
    </w:p>
    <w:p w:rsidR="00C0098A" w:rsidRDefault="00C0098A" w:rsidP="00C0098A">
      <w:pPr>
        <w:autoSpaceDE w:val="0"/>
        <w:autoSpaceDN w:val="0"/>
        <w:adjustRightInd w:val="0"/>
        <w:spacing w:after="0" w:line="240" w:lineRule="auto"/>
        <w:rPr>
          <w:rFonts w:ascii="Courier New" w:hAnsi="Courier New" w:cs="Courier New"/>
          <w:lang w:val="en-US"/>
        </w:rPr>
      </w:pP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12</w:t>
      </w:r>
    </w:p>
    <w:p w:rsidR="00C0098A" w:rsidRDefault="00C0098A" w:rsidP="00C0098A">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(1) Se exceptează de la accesul liber al cetăţenilor, prevăzut la art. 1 şi, respectiv, la art. 11^1, următoarele informaţii:</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Partea introductivă a alin. (1) al art. 12 a fost modificată de pct. 2 al </w:t>
      </w:r>
      <w:r>
        <w:rPr>
          <w:rFonts w:ascii="Courier New" w:hAnsi="Courier New" w:cs="Courier New"/>
          <w:vanish/>
          <w:lang w:val="en-US"/>
        </w:rPr>
        <w:t>&lt;LLNK 12006   380 10 202   0 48&gt;</w:t>
      </w:r>
      <w:r>
        <w:rPr>
          <w:rFonts w:ascii="Courier New" w:hAnsi="Courier New" w:cs="Courier New"/>
          <w:color w:val="0000FF"/>
          <w:u w:val="single"/>
          <w:lang w:val="en-US"/>
        </w:rPr>
        <w:t>art. unic din LEGEA nr. 380 din 5 octombrie 2006</w:t>
      </w:r>
      <w:r>
        <w:rPr>
          <w:rFonts w:ascii="Courier New" w:hAnsi="Courier New" w:cs="Courier New"/>
          <w:lang w:val="en-US"/>
        </w:rPr>
        <w:t>, publicată în MONITORUL OFICIAL nr. 846 din 13 octombrie 2006.</w:t>
      </w:r>
    </w:p>
    <w:p w:rsidR="00C0098A" w:rsidRDefault="00C0098A" w:rsidP="00C0098A">
      <w:pPr>
        <w:autoSpaceDE w:val="0"/>
        <w:autoSpaceDN w:val="0"/>
        <w:adjustRightInd w:val="0"/>
        <w:spacing w:after="0" w:line="240" w:lineRule="auto"/>
        <w:rPr>
          <w:rFonts w:ascii="Courier New" w:hAnsi="Courier New" w:cs="Courier New"/>
          <w:lang w:val="en-US"/>
        </w:rPr>
      </w:pP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informaţiile din domeniul apărării naţionale, siguranţei şi ordinii publice, dacă fac parte din categoriile informaţiilor clasificate, potrivit legii;</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informaţiile privind deliberările autorităţilor, precum şi cele care privesc interesele economice şi politice ale României, dacă fac parte din categoria informaţiilor clasificate, potrivit legii;</w:t>
      </w:r>
    </w:p>
    <w:p w:rsidR="00C0098A" w:rsidRDefault="00C0098A" w:rsidP="00C0098A">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c) informaţiile privind activităţile comerciale sau financiare, dacă publicitatea acestora aduce atingere dreptului de proprietate intelectuală ori industrială, precum şi principiului concurentei loiale, potrivit legii;</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Lit. c) a alin. (1) al art. 12 a fost modificată de pct. 2 al </w:t>
      </w:r>
      <w:r>
        <w:rPr>
          <w:rFonts w:ascii="Courier New" w:hAnsi="Courier New" w:cs="Courier New"/>
          <w:vanish/>
          <w:lang w:val="en-US"/>
        </w:rPr>
        <w:t>&lt;LLNK 12006   371 10 202   0 48&gt;</w:t>
      </w:r>
      <w:r>
        <w:rPr>
          <w:rFonts w:ascii="Courier New" w:hAnsi="Courier New" w:cs="Courier New"/>
          <w:color w:val="0000FF"/>
          <w:u w:val="single"/>
          <w:lang w:val="en-US"/>
        </w:rPr>
        <w:t>art. unic din LEGEA nr. 371 din 5 octombrie 2006</w:t>
      </w:r>
      <w:r>
        <w:rPr>
          <w:rFonts w:ascii="Courier New" w:hAnsi="Courier New" w:cs="Courier New"/>
          <w:lang w:val="en-US"/>
        </w:rPr>
        <w:t>, publicată în MONITORUL OFICIAL nr. 837 din 11 octombrie 2006.</w:t>
      </w:r>
    </w:p>
    <w:p w:rsidR="00C0098A" w:rsidRDefault="00C0098A" w:rsidP="00C0098A">
      <w:pPr>
        <w:autoSpaceDE w:val="0"/>
        <w:autoSpaceDN w:val="0"/>
        <w:adjustRightInd w:val="0"/>
        <w:spacing w:after="0" w:line="240" w:lineRule="auto"/>
        <w:rPr>
          <w:rFonts w:ascii="Courier New" w:hAnsi="Courier New" w:cs="Courier New"/>
          <w:lang w:val="en-US"/>
        </w:rPr>
      </w:pP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informaţiile cu privire la datele personale, potrivit legii;</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informaţiile privind procedura în timpul anchetei penale sau disciplinare, dacă se periclitează rezultatul anchetei, se dezvăluie surse confidenţiale ori se pun în pericol viaţa, integritatea corporală, sănătatea unei persoane în urma anchetei efectuate sau în curs de desfăşurare;</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informaţiile privind procedurile judiciare, dacă publicitatea acestora aduce atingere asigurării unui proces echitabil ori interesului legitim al oricăreia dintre părţile implicate în proces;</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g) informaţiile a căror publicare prejudiciază măsurile de protecţie a tinerilor.</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Răspunderea pentru aplicarea masurilor de protejare a informaţiilor aparţinând categoriilor prevăzute la alin. (1) revine persoanelor şi autorităţilor publice care deţin astfel de informaţii, </w:t>
      </w:r>
      <w:r>
        <w:rPr>
          <w:rFonts w:ascii="Courier New" w:hAnsi="Courier New" w:cs="Courier New"/>
          <w:lang w:val="en-US"/>
        </w:rPr>
        <w:lastRenderedPageBreak/>
        <w:t>precum şi instituţiilor publice abilitate prin lege să asigure securitatea informaţiilor.</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13</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Informaţiile care favorizează sau ascund încălcarea legii de către o autoritate sau o instituţie publică nu pot fi incluse în categoria informaţiilor clasificate şi constituie informaţii de interes public.</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14</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Informaţiile cu privire la datele personale ale cetăţeanului pot deveni informaţii de interes public numai în măsura în care afectează capacitatea de exercitare a unei funcţii publice.</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Informaţiile publice de interes personal nu pot fi transferate intre autorităţile publice decât în temeiul unei obligaţii legale ori cu acordul prealabil în scris al persoanei care are acces la acele informaţii potrivit art. 2.</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vanish/>
          <w:lang w:val="en-US"/>
        </w:rPr>
        <w:t>&lt;LLNK810002003528000001&gt;&lt;LLNK820002003528100001&gt;</w:t>
      </w:r>
    </w:p>
    <w:p w:rsidR="00C0098A" w:rsidRDefault="00C0098A" w:rsidP="00C0098A">
      <w:pPr>
        <w:autoSpaceDE w:val="0"/>
        <w:autoSpaceDN w:val="0"/>
        <w:adjustRightInd w:val="0"/>
        <w:spacing w:after="0" w:line="240" w:lineRule="auto"/>
        <w:rPr>
          <w:rFonts w:ascii="Courier New" w:hAnsi="Courier New" w:cs="Courier New"/>
          <w:lang w:val="en-US"/>
        </w:rPr>
      </w:pP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SECŢIUNEA a 2-a</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Dispoziţii speciale privind accesul mijloacelor de informare în masă la informaţiile de interes public</w:t>
      </w:r>
    </w:p>
    <w:p w:rsidR="00C0098A" w:rsidRDefault="00C0098A" w:rsidP="00C0098A">
      <w:pPr>
        <w:autoSpaceDE w:val="0"/>
        <w:autoSpaceDN w:val="0"/>
        <w:adjustRightInd w:val="0"/>
        <w:spacing w:after="0" w:line="240" w:lineRule="auto"/>
        <w:rPr>
          <w:rFonts w:ascii="Courier New" w:hAnsi="Courier New" w:cs="Courier New"/>
          <w:lang w:val="en-US"/>
        </w:rPr>
      </w:pP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15</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Accesul mijloacelor de informare în masa la informaţiile de interes public este garantat.</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Activitatea de culegere şi de difuzare a informaţiilor de interes public, desfăşurată de mijloacele de informare în masa, constituie o concretizare a dreptului cetăţenilor de a avea acces la orice informaţie de interes public.</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16</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Pentru asigurarea accesului mijloacelor de informare în masa la informaţiile de interes public autorităţile şi instituţiile publice au obligaţia să desemneze un purtător de cuvânt, de regula din cadrul compartimentelor de informare şi relaţii publice.</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17</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Autorităţile publice au obligaţia să organizeze periodic, de regula o data pe luna, conferinţe de presa pentru aducerea la cunoştinţă a informaţiilor de interes public.</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cadrul conferinţelor de presa autorităţile publice sunt obligate să răspundă cu privire la orice informaţii de interes public.</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18</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Autorităţile publice au obligaţia să acorde fără discriminare acreditare ziariştilor şi reprezentanţilor mijloacelor de informare în masa.</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Acreditarea se acordă la cerere, în termen de doua zile de la înregistrarea acesteia.</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Autorităţile publice pot refuza acordarea acreditării sau pot retrage acreditarea unui ziarist numai pentru fapte care împiedică desfăşurarea normala a activităţii autorităţii publice şi care nu privesc opiniile exprimate în presă de respectivul ziarist, în condiţiile şi în limitele legii.</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Refuzul acordării acreditării şi retragerea acreditării unui ziarist se comunică în scris şi nu afectează dreptul organismului de presă de a obţine acreditarea pentru un alt ziarist.</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lastRenderedPageBreak/>
        <w:t xml:space="preserve">    ART. 19</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Autorităţile şi instituţiile publice au obligaţia să informeze în timp util mijloacele de informare în masă asupra conferinţelor de presa sau oricăror alte acţiuni publice organizate de acestea.</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Autorităţile şi instituţiile publice nu pot interzice în nici un fel accesul mijloacelor de informare în masă la acţiunile publice organizate de acestea.</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Autorităţile publice care sunt obligate prin legea proprie de organizare şi funcţionare să desfăşoare activităţi specifice în prezenta publicului sunt obligate să permită accesul presei la acele activităţi, în difuzarea materialelor obţinute de ziarişti urmând să se ţină seama doar de deontologia profesională.</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20</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Mijloacele de informare în masa nu au obligaţia să publice informaţiile furnizate de autorităţile sau de instituţiile publice.</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vanish/>
          <w:lang w:val="en-US"/>
        </w:rPr>
        <w:t>&lt;LLNK810002003529000001&gt;&lt;LLNK820002003529100001&gt;</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III</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Sancţiuni</w:t>
      </w:r>
    </w:p>
    <w:p w:rsidR="00C0098A" w:rsidRDefault="00C0098A" w:rsidP="00C0098A">
      <w:pPr>
        <w:autoSpaceDE w:val="0"/>
        <w:autoSpaceDN w:val="0"/>
        <w:adjustRightInd w:val="0"/>
        <w:spacing w:after="0" w:line="240" w:lineRule="auto"/>
        <w:rPr>
          <w:rFonts w:ascii="Courier New" w:hAnsi="Courier New" w:cs="Courier New"/>
          <w:lang w:val="en-US"/>
        </w:rPr>
      </w:pP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21</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Refuzul explicit sau tacit al angajatului desemnat al unei autorităţi ori instituţii publice pentru aplicarea prevederilor prezentei legi constituie abatere şi atrage răspunderea disciplinara a celui vinovat.</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Împotriva refuzului prevăzut la alin. (1) se poate depune reclamaţie la conducătorul autorităţii sau al instituţiei publice respective în termen de 30 de zile de la luarea la cunoştinţă de către persoana lezată.</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Dacă după cercetarea administrativa reclamaţia se dovedeşte întemeiată, răspunsul se transmite persoanei lezate în termen de 15 zile de la depunerea reclamaţiei şi va conţine atât informaţiile de interes public solicitate iniţial, cât şi menţionarea sancţiunilor disciplinare luate împotriva celui vinovat.</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22</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cazul în care o persoana se considera vătămată în drepturile sale, prevăzute în prezenta lege, aceasta poate face plângere la secţia de contencios administrativ a tribunalului în a carei raza teritorială domiciliază sau în a carei raza teritorială se afla sediul autorităţii ori al instituţiei publice. Plângerea se face în termen de 30 de zile de la data expirării termenului prevăzut la art. 7.</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Instanţa poate obliga autoritatea sau instituţia publică să furnizeze informaţiile de interes public solicitate şi să plătească daune morale şi/sau patrimoniale.</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Hotărârea tribunalului este supusă recursului.</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Decizia Curţii de apel este definitiva şi irevocabilă.</w:t>
      </w:r>
    </w:p>
    <w:p w:rsidR="00C0098A" w:rsidRDefault="00C0098A" w:rsidP="00C0098A">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(5) Atât plângerea, cât şi recursul se judecă în instanţă, în procedură de urgenţă, şi sunt scutite de taxă de timbru.</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Alin. (5) al art. 22 a fost modificat de </w:t>
      </w:r>
      <w:r>
        <w:rPr>
          <w:rFonts w:ascii="Courier New" w:hAnsi="Courier New" w:cs="Courier New"/>
          <w:vanish/>
          <w:lang w:val="en-US"/>
        </w:rPr>
        <w:t>&lt;LLNK 12012    76 10 202  42 40&gt;</w:t>
      </w:r>
      <w:r>
        <w:rPr>
          <w:rFonts w:ascii="Courier New" w:hAnsi="Courier New" w:cs="Courier New"/>
          <w:color w:val="0000FF"/>
          <w:u w:val="single"/>
          <w:lang w:val="en-US"/>
        </w:rPr>
        <w:t>art. 42 din LEGEA nr. 76 din 24 mai 2012</w:t>
      </w:r>
      <w:r>
        <w:rPr>
          <w:rFonts w:ascii="Courier New" w:hAnsi="Courier New" w:cs="Courier New"/>
          <w:lang w:val="en-US"/>
        </w:rPr>
        <w:t xml:space="preserve"> publicată în MONITORUL OFICIAL nr. 365 din 30 mai 2012.</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vanish/>
          <w:lang w:val="en-US"/>
        </w:rPr>
        <w:t>&lt;LLNK810002003530000001&gt;&lt;LLNK820002003530100001&gt;</w:t>
      </w:r>
    </w:p>
    <w:p w:rsidR="00C0098A" w:rsidRDefault="00C0098A" w:rsidP="00C0098A">
      <w:pPr>
        <w:autoSpaceDE w:val="0"/>
        <w:autoSpaceDN w:val="0"/>
        <w:adjustRightInd w:val="0"/>
        <w:spacing w:after="0" w:line="240" w:lineRule="auto"/>
        <w:rPr>
          <w:rFonts w:ascii="Courier New" w:hAnsi="Courier New" w:cs="Courier New"/>
          <w:lang w:val="en-US"/>
        </w:rPr>
      </w:pP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lastRenderedPageBreak/>
        <w:t xml:space="preserve">    CAP. IV</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Dispoziţii tranzitorii şi finale</w:t>
      </w:r>
    </w:p>
    <w:p w:rsidR="00C0098A" w:rsidRDefault="00C0098A" w:rsidP="00C0098A">
      <w:pPr>
        <w:autoSpaceDE w:val="0"/>
        <w:autoSpaceDN w:val="0"/>
        <w:adjustRightInd w:val="0"/>
        <w:spacing w:after="0" w:line="240" w:lineRule="auto"/>
        <w:rPr>
          <w:rFonts w:ascii="Courier New" w:hAnsi="Courier New" w:cs="Courier New"/>
          <w:lang w:val="en-US"/>
        </w:rPr>
      </w:pP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23</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Prezenta lege va intra în vigoare la 60 de zile de la data publicării în Monitorul Oficial al României, Partea I.</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termen de 60 de zile de la data publicării prezentei legi în Monitorul Oficial al României, Partea I, Guvernul va elabora, la iniţiativa Ministerului Informaţiilor Publice, normele metodologice de aplicare a acesteia.</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24</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termen de 60 de zile de la data intrării în vigoare a prezentei legi Ministerul Informaţiilor Publice, Ministerul Comunicaţiilor şi Tehnologiei Informaţiei şi Ministerul Finanţelor Publice vor înainta Guvernului propuneri privind masurile necesare pentru ca informaţiile de interes public să devină disponibile în mod progresiv prin intermediul unor baze de date informatizate accesibile publicului la nivel naţional.</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Masurile prevăzute la alin. (1) vor privi inclusiv dotarea autorităţilor şi instituţiilor publice cu echipamentele de tehnica de calcul adecvate.</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25</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Pe data intrării în vigoare a prezentei legi se abroga orice prevederi contrare.</w:t>
      </w:r>
    </w:p>
    <w:p w:rsidR="00C0098A" w:rsidRDefault="00C0098A" w:rsidP="00C0098A">
      <w:pPr>
        <w:autoSpaceDE w:val="0"/>
        <w:autoSpaceDN w:val="0"/>
        <w:adjustRightInd w:val="0"/>
        <w:spacing w:after="0" w:line="240" w:lineRule="auto"/>
        <w:rPr>
          <w:rFonts w:ascii="Courier New" w:hAnsi="Courier New" w:cs="Courier New"/>
          <w:lang w:val="en-US"/>
        </w:rPr>
      </w:pP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Aceasta lege a fost adoptată de Senat în şedinţă din 13 septembrie 2001, cu respectarea prevederilor art. 74 alin. (2) din Constituţia României.</w:t>
      </w:r>
    </w:p>
    <w:p w:rsidR="00C0098A" w:rsidRDefault="00C0098A" w:rsidP="00C0098A">
      <w:pPr>
        <w:autoSpaceDE w:val="0"/>
        <w:autoSpaceDN w:val="0"/>
        <w:adjustRightInd w:val="0"/>
        <w:spacing w:after="0" w:line="240" w:lineRule="auto"/>
        <w:rPr>
          <w:rFonts w:ascii="Courier New" w:hAnsi="Courier New" w:cs="Courier New"/>
          <w:lang w:val="en-US"/>
        </w:rPr>
      </w:pPr>
    </w:p>
    <w:p w:rsidR="00C0098A" w:rsidRDefault="00C0098A" w:rsidP="00C0098A">
      <w:pPr>
        <w:autoSpaceDE w:val="0"/>
        <w:autoSpaceDN w:val="0"/>
        <w:adjustRightInd w:val="0"/>
        <w:spacing w:after="0" w:line="240" w:lineRule="auto"/>
        <w:rPr>
          <w:rFonts w:ascii="Courier New" w:hAnsi="Courier New" w:cs="Courier New"/>
          <w:lang w:val="en-US"/>
        </w:rPr>
      </w:pP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 PREŞEDINTELE SENATULUI,</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PAUL PĂCURARU</w:t>
      </w:r>
    </w:p>
    <w:p w:rsidR="00C0098A" w:rsidRDefault="00C0098A" w:rsidP="00C0098A">
      <w:pPr>
        <w:autoSpaceDE w:val="0"/>
        <w:autoSpaceDN w:val="0"/>
        <w:adjustRightInd w:val="0"/>
        <w:spacing w:after="0" w:line="240" w:lineRule="auto"/>
        <w:rPr>
          <w:rFonts w:ascii="Courier New" w:hAnsi="Courier New" w:cs="Courier New"/>
          <w:lang w:val="en-US"/>
        </w:rPr>
      </w:pP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Aceasta lege a fost adoptată de Camera Deputaţilor în şedinţă din 18 septembrie 2001, cu respectarea prevederilor art. 74 alin. (2) din Constituţia României.</w:t>
      </w:r>
    </w:p>
    <w:p w:rsidR="00C0098A" w:rsidRDefault="00C0098A" w:rsidP="00C0098A">
      <w:pPr>
        <w:autoSpaceDE w:val="0"/>
        <w:autoSpaceDN w:val="0"/>
        <w:adjustRightInd w:val="0"/>
        <w:spacing w:after="0" w:line="240" w:lineRule="auto"/>
        <w:rPr>
          <w:rFonts w:ascii="Courier New" w:hAnsi="Courier New" w:cs="Courier New"/>
          <w:lang w:val="en-US"/>
        </w:rPr>
      </w:pPr>
    </w:p>
    <w:p w:rsidR="00C0098A" w:rsidRDefault="00C0098A" w:rsidP="00C0098A">
      <w:pPr>
        <w:autoSpaceDE w:val="0"/>
        <w:autoSpaceDN w:val="0"/>
        <w:adjustRightInd w:val="0"/>
        <w:spacing w:after="0" w:line="240" w:lineRule="auto"/>
        <w:rPr>
          <w:rFonts w:ascii="Courier New" w:hAnsi="Courier New" w:cs="Courier New"/>
          <w:lang w:val="en-US"/>
        </w:rPr>
      </w:pP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PREŞEDINTELE CAMEREI DEPUTAŢILOR</w:t>
      </w: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VALER DORNEANU</w:t>
      </w:r>
    </w:p>
    <w:p w:rsidR="00C0098A" w:rsidRDefault="00C0098A" w:rsidP="00C0098A">
      <w:pPr>
        <w:autoSpaceDE w:val="0"/>
        <w:autoSpaceDN w:val="0"/>
        <w:adjustRightInd w:val="0"/>
        <w:spacing w:after="0" w:line="240" w:lineRule="auto"/>
        <w:rPr>
          <w:rFonts w:ascii="Courier New" w:hAnsi="Courier New" w:cs="Courier New"/>
          <w:lang w:val="en-US"/>
        </w:rPr>
      </w:pPr>
    </w:p>
    <w:p w:rsidR="00C0098A" w:rsidRDefault="00C0098A" w:rsidP="00C0098A">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
    <w:p w:rsidR="007F5A8E" w:rsidRDefault="007F5A8E">
      <w:bookmarkStart w:id="0" w:name="_GoBack"/>
      <w:bookmarkEnd w:id="0"/>
    </w:p>
    <w:sectPr w:rsidR="007F5A8E" w:rsidSect="006B3C81">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786"/>
    <w:rsid w:val="004E6786"/>
    <w:rsid w:val="007F5A8E"/>
    <w:rsid w:val="00C0098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34409-8D5B-42C1-B9F3-25444573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306937C1DAF546A47F761050281FD9" ma:contentTypeVersion="0" ma:contentTypeDescription="Creare document nou." ma:contentTypeScope="" ma:versionID="72aff5e616b423ea066723880a35ad9c">
  <xsd:schema xmlns:xsd="http://www.w3.org/2001/XMLSchema" xmlns:p="http://schemas.microsoft.com/office/2006/metadata/properties" targetNamespace="http://schemas.microsoft.com/office/2006/metadata/properties" ma:root="true" ma:fieldsID="d88be5b3ecfd90b4816867ec9497610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ma:readOnly="true"/>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1006A70-52B2-4F17-9A3C-8D287AC048E2}"/>
</file>

<file path=customXml/itemProps2.xml><?xml version="1.0" encoding="utf-8"?>
<ds:datastoreItem xmlns:ds="http://schemas.openxmlformats.org/officeDocument/2006/customXml" ds:itemID="{8FFC715D-7B12-4468-9997-DD072A323FDE}"/>
</file>

<file path=customXml/itemProps3.xml><?xml version="1.0" encoding="utf-8"?>
<ds:datastoreItem xmlns:ds="http://schemas.openxmlformats.org/officeDocument/2006/customXml" ds:itemID="{9D195D64-A51D-4A6A-926F-E0BB66789255}"/>
</file>

<file path=docProps/app.xml><?xml version="1.0" encoding="utf-8"?>
<Properties xmlns="http://schemas.openxmlformats.org/officeDocument/2006/extended-properties" xmlns:vt="http://schemas.openxmlformats.org/officeDocument/2006/docPropsVTypes">
  <Template>Normal</Template>
  <TotalTime>0</TotalTime>
  <Pages>8</Pages>
  <Words>3010</Words>
  <Characters>17459</Characters>
  <Application>Microsoft Office Word</Application>
  <DocSecurity>0</DocSecurity>
  <Lines>145</Lines>
  <Paragraphs>40</Paragraphs>
  <ScaleCrop>false</ScaleCrop>
  <Company/>
  <LinksUpToDate>false</LinksUpToDate>
  <CharactersWithSpaces>20429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Avram</dc:creator>
  <cp:keywords/>
  <dc:description/>
  <cp:lastModifiedBy>Diana Avram</cp:lastModifiedBy>
  <cp:revision>2</cp:revision>
  <dcterms:created xsi:type="dcterms:W3CDTF">2017-01-19T11:38:00Z</dcterms:created>
  <dcterms:modified xsi:type="dcterms:W3CDTF">2017-01-19T11:38:00Z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0x01010021306937C1DAF546A47F761050281FD9</vt:lpwstr>
  </property>
</Properties>
</file>